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C" w:rsidRDefault="00DB5C19" w:rsidP="00DB5C19">
      <w:pPr>
        <w:jc w:val="center"/>
      </w:pPr>
      <w:r>
        <w:rPr>
          <w:b/>
          <w:bCs/>
          <w:color w:val="000000"/>
          <w:sz w:val="27"/>
          <w:szCs w:val="27"/>
        </w:rPr>
        <w:t>深圳大学</w:t>
      </w:r>
      <w:r w:rsidR="00296775">
        <w:rPr>
          <w:rFonts w:hint="eastAsia"/>
          <w:b/>
          <w:bCs/>
          <w:color w:val="000000"/>
          <w:sz w:val="27"/>
          <w:szCs w:val="27"/>
        </w:rPr>
        <w:t>“</w:t>
      </w:r>
      <w:r>
        <w:rPr>
          <w:b/>
          <w:bCs/>
          <w:color w:val="000000"/>
          <w:sz w:val="27"/>
          <w:szCs w:val="27"/>
        </w:rPr>
        <w:t>国学精英班</w:t>
      </w:r>
      <w:r w:rsidR="00296775">
        <w:rPr>
          <w:rFonts w:hint="eastAsia"/>
          <w:b/>
          <w:bCs/>
          <w:color w:val="000000"/>
          <w:sz w:val="27"/>
          <w:szCs w:val="27"/>
        </w:rPr>
        <w:t>”</w:t>
      </w:r>
      <w:r>
        <w:rPr>
          <w:b/>
          <w:bCs/>
          <w:color w:val="000000"/>
          <w:sz w:val="27"/>
          <w:szCs w:val="27"/>
        </w:rPr>
        <w:t>开始招生</w:t>
      </w:r>
    </w:p>
    <w:p w:rsidR="00DB5C19" w:rsidRDefault="00DB5C19" w:rsidP="00A27612">
      <w:pPr>
        <w:widowControl/>
        <w:shd w:val="clear" w:color="auto" w:fill="FFFFFF"/>
        <w:snapToGrid w:val="0"/>
        <w:spacing w:before="100" w:beforeAutospacing="1" w:afterLines="100" w:line="380" w:lineRule="atLeast"/>
        <w:ind w:firstLineChars="200" w:firstLine="480"/>
        <w:contextualSpacing/>
        <w:jc w:val="left"/>
        <w:rPr>
          <w:rFonts w:asciiTheme="minorEastAsia" w:hAnsiTheme="minorEastAsia" w:cs="Times New Roman"/>
          <w:sz w:val="24"/>
          <w:szCs w:val="24"/>
        </w:rPr>
      </w:pPr>
      <w:r w:rsidRPr="00DB5C19">
        <w:rPr>
          <w:rFonts w:asciiTheme="minorEastAsia" w:hAnsiTheme="minorEastAsia" w:cs="Times New Roman" w:hint="eastAsia"/>
          <w:sz w:val="24"/>
          <w:szCs w:val="24"/>
        </w:rPr>
        <w:t>国学教育作为传承发扬中国传统文化的重要途径已为大众所认知。为顺应高校文科教育与人才培养的发展趋势，探索大众教育中的精英培养模式，为培养高素质、研究型拔尖人才创造条件，2012年11月学校决定组建“国学精英班”,管理归属文学院。第一届“国学班”已于2013年春季正式开班，这是深圳大学在文、理科各设一个实验班的举措之一。</w:t>
      </w:r>
    </w:p>
    <w:p w:rsidR="002632F0" w:rsidRPr="00DB5C19" w:rsidRDefault="002632F0" w:rsidP="00A27612">
      <w:pPr>
        <w:widowControl/>
        <w:shd w:val="clear" w:color="auto" w:fill="FFFFFF"/>
        <w:snapToGrid w:val="0"/>
        <w:spacing w:before="100" w:beforeAutospacing="1" w:afterLines="100" w:line="380" w:lineRule="atLeast"/>
        <w:ind w:firstLineChars="200" w:firstLine="480"/>
        <w:contextualSpacing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DB5C19" w:rsidRPr="00DB5C19" w:rsidRDefault="00DB5C19" w:rsidP="00DB5C19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DB5C19">
        <w:rPr>
          <w:rFonts w:ascii="宋体" w:eastAsia="宋体" w:hAnsi="宋体" w:cs="宋体" w:hint="eastAsia"/>
          <w:b/>
          <w:kern w:val="0"/>
          <w:sz w:val="24"/>
          <w:szCs w:val="28"/>
        </w:rPr>
        <w:t>一、专业介绍及培养目标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Times New Roman" w:eastAsia="宋体" w:hAnsi="Times New Roman" w:cs="宋体" w:hint="eastAsia"/>
          <w:kern w:val="0"/>
          <w:sz w:val="24"/>
          <w:szCs w:val="24"/>
        </w:rPr>
        <w:t>国学是对中国传统文化学术进行综合性研究的一门学问，主要内容包括史学、文学、哲学等学科。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Times New Roman" w:eastAsia="宋体" w:hAnsi="Times New Roman" w:cs="宋体" w:hint="eastAsia"/>
          <w:kern w:val="0"/>
          <w:sz w:val="24"/>
          <w:szCs w:val="24"/>
        </w:rPr>
        <w:t>国学精英班采取因材施教的精英教育模式，立足学生的志趣与潜质，重在素质提升和通才锻造。培养富于人文情怀与社会责任感，对传统国学的基础知识、重要典籍和治学门径有较全面的理解，能熟练阅读中国古典文献和外文，拥有文史哲等跨学科研究能力，德业双修与具备艺术涵养的高素质人文学科人才。</w:t>
      </w:r>
    </w:p>
    <w:p w:rsidR="00DB5C19" w:rsidRPr="00DB5C19" w:rsidRDefault="00DB5C19" w:rsidP="00DB5C19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DB5C19" w:rsidRPr="00DB5C19" w:rsidRDefault="00DB5C19" w:rsidP="00DB5C19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DB5C19">
        <w:rPr>
          <w:rFonts w:ascii="宋体" w:eastAsia="宋体" w:hAnsi="宋体" w:cs="宋体" w:hint="eastAsia"/>
          <w:b/>
          <w:kern w:val="0"/>
          <w:sz w:val="24"/>
          <w:szCs w:val="28"/>
        </w:rPr>
        <w:t>二、办学优势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1.坚强的学科依托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国学班依托文学院现有的汉语言文学、历史学、哲学三个本科专业和国内最早创办的“国学研究所”，其中文学、哲学拥有一级学科硕士授权，覆盖15个硕士点。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2.齐备的师资队伍</w:t>
      </w:r>
    </w:p>
    <w:p w:rsidR="00DB5C19" w:rsidRPr="00DB5C19" w:rsidRDefault="00DB5C19" w:rsidP="00DB5C19">
      <w:pPr>
        <w:widowControl/>
        <w:spacing w:line="360" w:lineRule="exact"/>
        <w:ind w:firstLine="42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DB5C19">
        <w:rPr>
          <w:rFonts w:asciiTheme="minorEastAsia" w:hAnsiTheme="minorEastAsia" w:cs="宋体" w:hint="eastAsia"/>
          <w:bCs/>
          <w:kern w:val="0"/>
          <w:sz w:val="24"/>
          <w:szCs w:val="24"/>
        </w:rPr>
        <w:t>国学班根据课程设置配备优质师资：以文学院文、史、哲三大学科骨干教师为主在校内遴选职称学历高、专业造诣精深的教师组成专业教师队伍，同时面向国内外高校</w:t>
      </w:r>
      <w:r w:rsidR="00A27612">
        <w:rPr>
          <w:rFonts w:asciiTheme="minorEastAsia" w:hAnsiTheme="minorEastAsia" w:cs="宋体" w:hint="eastAsia"/>
          <w:bCs/>
          <w:kern w:val="0"/>
          <w:sz w:val="24"/>
          <w:szCs w:val="24"/>
        </w:rPr>
        <w:t>聘请</w:t>
      </w:r>
      <w:r w:rsidRPr="00DB5C19">
        <w:rPr>
          <w:rFonts w:asciiTheme="minorEastAsia" w:hAnsiTheme="minorEastAsia" w:cs="宋体" w:hint="eastAsia"/>
          <w:bCs/>
          <w:kern w:val="0"/>
          <w:sz w:val="24"/>
          <w:szCs w:val="24"/>
        </w:rPr>
        <w:t>部分研究成就卓著、学术影响巨大的专家学者担任教师。</w:t>
      </w:r>
    </w:p>
    <w:p w:rsidR="00DB5C19" w:rsidRPr="00DB5C19" w:rsidRDefault="00DB5C19" w:rsidP="00DB5C19">
      <w:pPr>
        <w:widowControl/>
        <w:spacing w:line="3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B5C19">
        <w:rPr>
          <w:rFonts w:asciiTheme="minorEastAsia" w:hAnsiTheme="minorEastAsia" w:cs="Times New Roman" w:hint="eastAsia"/>
          <w:bCs/>
          <w:sz w:val="24"/>
          <w:szCs w:val="24"/>
        </w:rPr>
        <w:t xml:space="preserve">　　文学院拥有文、史、哲三大学科专任教师</w:t>
      </w:r>
      <w:r w:rsidRPr="00DB5C19">
        <w:rPr>
          <w:rFonts w:asciiTheme="minorEastAsia" w:hAnsiTheme="minorEastAsia" w:cs="Times New Roman"/>
          <w:bCs/>
          <w:sz w:val="24"/>
          <w:szCs w:val="24"/>
        </w:rPr>
        <w:t>60</w:t>
      </w:r>
      <w:r w:rsidRPr="00DB5C19">
        <w:rPr>
          <w:rFonts w:asciiTheme="minorEastAsia" w:hAnsiTheme="minorEastAsia" w:cs="Times New Roman" w:hint="eastAsia"/>
          <w:bCs/>
          <w:sz w:val="24"/>
          <w:szCs w:val="24"/>
        </w:rPr>
        <w:t>余人，其中教授</w:t>
      </w:r>
      <w:r w:rsidRPr="00DB5C19">
        <w:rPr>
          <w:rFonts w:asciiTheme="minorEastAsia" w:hAnsiTheme="minorEastAsia" w:cs="Times New Roman"/>
          <w:bCs/>
          <w:sz w:val="24"/>
          <w:szCs w:val="24"/>
        </w:rPr>
        <w:t>20</w:t>
      </w:r>
      <w:r w:rsidRPr="00DB5C19">
        <w:rPr>
          <w:rFonts w:asciiTheme="minorEastAsia" w:hAnsiTheme="minorEastAsia" w:cs="Times New Roman" w:hint="eastAsia"/>
          <w:bCs/>
          <w:sz w:val="24"/>
          <w:szCs w:val="24"/>
        </w:rPr>
        <w:t>人，副教授近</w:t>
      </w:r>
      <w:r w:rsidRPr="00DB5C19">
        <w:rPr>
          <w:rFonts w:asciiTheme="minorEastAsia" w:hAnsiTheme="minorEastAsia" w:cs="Times New Roman"/>
          <w:bCs/>
          <w:sz w:val="24"/>
          <w:szCs w:val="24"/>
        </w:rPr>
        <w:t>30</w:t>
      </w:r>
      <w:r w:rsidRPr="00DB5C19">
        <w:rPr>
          <w:rFonts w:asciiTheme="minorEastAsia" w:hAnsiTheme="minorEastAsia" w:cs="Times New Roman" w:hint="eastAsia"/>
          <w:bCs/>
          <w:sz w:val="24"/>
          <w:szCs w:val="24"/>
        </w:rPr>
        <w:t>人，均来自国内外著名学校，基本满足国学班开课需求。</w:t>
      </w:r>
    </w:p>
    <w:p w:rsidR="00DB5C19" w:rsidRPr="00DB5C19" w:rsidRDefault="00DB5C19" w:rsidP="00DB5C19">
      <w:pPr>
        <w:widowControl/>
        <w:spacing w:line="360" w:lineRule="exact"/>
        <w:ind w:left="413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DB5C19" w:rsidRPr="00DB5C19" w:rsidRDefault="00DB5C19" w:rsidP="00DB5C19">
      <w:pPr>
        <w:widowControl/>
        <w:spacing w:line="360" w:lineRule="exact"/>
        <w:ind w:left="863" w:hanging="450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DB5C19">
        <w:rPr>
          <w:rFonts w:ascii="宋体" w:eastAsia="宋体" w:hAnsi="宋体" w:cs="宋体" w:hint="eastAsia"/>
          <w:b/>
          <w:kern w:val="0"/>
          <w:sz w:val="24"/>
          <w:szCs w:val="28"/>
        </w:rPr>
        <w:t>三、特色培养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1.课程设置。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专业课程设计打破传统学科界限，以“国学”统摄文、史、哲三大学科，设置以中国传统经典研读为特色的经典修读课程；同时注重夯实国学基础，强调“小学”、文献等基础训练。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2.交流学习。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学校与台、港和国内著名高校、研究机构建立留学、访学机制，并专设基金给予资助。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3.学术拓展。一是邀请国内外专家、学者专设学术讲座，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让学生接触学科前沿；</w:t>
      </w: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二是组织学生参加导师的课题研究；三是利用假期组织文化考察或田野调研。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4.小班教学。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采取小班制（20－25人/班）教学，授课参照研究生重启发、重研究的过程式教学为特点。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5.全程导师。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实行“师徒”式的全程导师制，每3－5名学生配1名导师。一、二年级为“学业导师”，三、四年级为“专业导师”，分别进行基础学习和专业研究指导。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6.国艺修习。邀请校内外专家开设第二课堂学习，要求学生选修格律诗词写作、琴棋书画等传统国艺。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7.励学措施。除享受学校规定的奖助学金和访学基金外，单设“本焕人文奖学金”等；在考研、就业上给予优先推免、推荐。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附：国学精英班培养方案（简表）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131"/>
        <w:gridCol w:w="2131"/>
      </w:tblGrid>
      <w:tr w:rsidR="00DB5C19" w:rsidRPr="00DB5C19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专业版块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实践版块</w:t>
            </w:r>
          </w:p>
        </w:tc>
      </w:tr>
      <w:tr w:rsidR="00DB5C19" w:rsidRPr="00DB5C1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原典课程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专业课程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国艺修习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访学实践</w:t>
            </w:r>
          </w:p>
        </w:tc>
      </w:tr>
      <w:tr w:rsidR="00DB5C19" w:rsidRPr="00DB5C1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《周易》、《尚书》、《诗经》、《左传》、《论语》、《孟子》、《庄子》、《礼记》、《楚辞》、《史记》、《文心雕龙》、《坛经》、《唐诗三百首》、《理想国》、《诗学》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古代汉语（文字、音韵、训诂）、文献学、中国文学史、中国古代文论、外国文学、哲学概论、中国哲学、西方哲学、中国通史、世界通史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国诗社、古琴坊、书画坊、棋艺坊、茶艺坊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C19" w:rsidRPr="00DB5C19" w:rsidRDefault="00DB5C19" w:rsidP="00DB5C1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B5C19">
              <w:rPr>
                <w:rFonts w:ascii="宋体" w:eastAsia="宋体" w:hAnsi="宋体" w:cs="Times New Roman" w:hint="eastAsia"/>
                <w:bCs/>
                <w:szCs w:val="28"/>
              </w:rPr>
              <w:t>台湾佛光大学留学（半年）、山东泗水县尼山圣源书院暑假访学基地访学、深圳赤湾天后博物馆教研实践基地</w:t>
            </w:r>
          </w:p>
        </w:tc>
      </w:tr>
    </w:tbl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DB5C19" w:rsidRPr="00DB5C19" w:rsidRDefault="00DB5C19" w:rsidP="00DB5C19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DB5C19">
        <w:rPr>
          <w:rFonts w:ascii="宋体" w:eastAsia="宋体" w:hAnsi="宋体" w:cs="宋体" w:hint="eastAsia"/>
          <w:b/>
          <w:kern w:val="0"/>
          <w:sz w:val="24"/>
          <w:szCs w:val="28"/>
        </w:rPr>
        <w:t>四、毕业就业</w:t>
      </w:r>
    </w:p>
    <w:p w:rsidR="00DB5C19" w:rsidRPr="00DB5C19" w:rsidRDefault="00DB5C19" w:rsidP="00DB5C19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>1.学位授予。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学生毕业时以学生所申请专业方向及毕业论文确定授予学位（文学/历史学/哲学）。</w:t>
      </w:r>
    </w:p>
    <w:p w:rsidR="00DB5C19" w:rsidRPr="00DB5C19" w:rsidRDefault="00DB5C19" w:rsidP="00DB5C19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DB5C19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2.就业方向。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学生毕业去向主要为考研深造，或研究机构、文教单位、党政机关、新闻出版等单位就职。</w:t>
      </w:r>
    </w:p>
    <w:p w:rsidR="00DB5C19" w:rsidRPr="00DB5C19" w:rsidRDefault="00DB5C19" w:rsidP="00DB5C19">
      <w:pPr>
        <w:widowControl/>
        <w:spacing w:line="360" w:lineRule="exac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DB5C19">
        <w:rPr>
          <w:rFonts w:ascii="宋体" w:eastAsia="宋体" w:hAnsi="宋体" w:cs="宋体" w:hint="eastAsia"/>
          <w:b/>
          <w:kern w:val="0"/>
          <w:sz w:val="24"/>
          <w:szCs w:val="28"/>
        </w:rPr>
        <w:t>五、招生方式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  <w:szCs w:val="21"/>
        </w:rPr>
      </w:pPr>
      <w:r w:rsidRPr="00DB5C19">
        <w:rPr>
          <w:rFonts w:ascii="Times New Roman" w:eastAsia="宋体" w:hAnsi="Times New Roman" w:cs="宋体" w:hint="eastAsia"/>
          <w:b/>
          <w:bCs/>
          <w:kern w:val="0"/>
          <w:sz w:val="24"/>
        </w:rPr>
        <w:t>（一）招生对象和报考条件：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1.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深圳大学</w:t>
      </w: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201</w:t>
      </w:r>
      <w:r w:rsidR="00A27612"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、</w:t>
      </w: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201</w:t>
      </w:r>
      <w:r w:rsidR="00A27612">
        <w:rPr>
          <w:rFonts w:ascii="Times New Roman" w:eastAsia="宋体" w:hAnsi="Times New Roman" w:cs="Times New Roman" w:hint="eastAsia"/>
          <w:kern w:val="0"/>
          <w:sz w:val="24"/>
          <w:szCs w:val="21"/>
        </w:rPr>
        <w:t>3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级全日制本科生。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2.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对中国传统文化和古典学术有强烈的兴趣。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3.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学习勤奋，有良好的思维能力和表达能力。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  <w:szCs w:val="21"/>
        </w:rPr>
      </w:pPr>
      <w:r w:rsidRPr="00DB5C19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（二）报考程序：</w:t>
      </w:r>
    </w:p>
    <w:p w:rsidR="00DB5C19" w:rsidRDefault="00DB5C19" w:rsidP="00DB5C19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Times New Roman" w:eastAsia="宋体" w:hAnsi="Times New Roman" w:cs="宋体"/>
          <w:b/>
          <w:bCs/>
          <w:color w:val="FF0000"/>
          <w:kern w:val="0"/>
          <w:sz w:val="24"/>
        </w:rPr>
      </w:pPr>
      <w:r w:rsidRPr="00DB5C19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1.</w:t>
      </w:r>
      <w:r w:rsidRPr="00DB5C19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报名时间和地点：</w:t>
      </w:r>
      <w:r w:rsidRPr="00DB5C19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201</w:t>
      </w:r>
      <w:r w:rsidR="002632F0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</w:rPr>
        <w:t>4</w:t>
      </w:r>
      <w:r w:rsidRPr="00DB5C19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年</w:t>
      </w:r>
      <w:r w:rsidRPr="00DB5C19">
        <w:rPr>
          <w:rFonts w:ascii="Times New Roman" w:eastAsia="宋体" w:hAnsi="Times New Roman" w:cs="Times New Roman"/>
          <w:b/>
          <w:bCs/>
          <w:color w:val="FF0000"/>
          <w:kern w:val="0"/>
          <w:sz w:val="27"/>
        </w:rPr>
        <w:t>11</w:t>
      </w:r>
      <w:r w:rsidRPr="00DB5C19">
        <w:rPr>
          <w:rFonts w:ascii="Times New Roman" w:eastAsia="宋体" w:hAnsi="Times New Roman" w:cs="宋体" w:hint="eastAsia"/>
          <w:b/>
          <w:bCs/>
          <w:color w:val="FF0000"/>
          <w:kern w:val="0"/>
          <w:sz w:val="27"/>
        </w:rPr>
        <w:t>月</w:t>
      </w:r>
      <w:r w:rsidR="002632F0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</w:rPr>
        <w:t>24</w:t>
      </w:r>
      <w:r w:rsidRPr="00DB5C19">
        <w:rPr>
          <w:rFonts w:ascii="Times New Roman" w:eastAsia="宋体" w:hAnsi="Times New Roman" w:cs="宋体" w:hint="eastAsia"/>
          <w:b/>
          <w:bCs/>
          <w:color w:val="FF0000"/>
          <w:kern w:val="0"/>
          <w:sz w:val="27"/>
        </w:rPr>
        <w:t>日—</w:t>
      </w:r>
      <w:r w:rsidR="002632F0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</w:rPr>
        <w:t>12</w:t>
      </w:r>
      <w:r w:rsidR="002632F0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</w:rPr>
        <w:t>月</w:t>
      </w:r>
      <w:r w:rsidR="002632F0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7"/>
        </w:rPr>
        <w:t>5</w:t>
      </w:r>
      <w:r w:rsidRPr="00DB5C19">
        <w:rPr>
          <w:rFonts w:ascii="Times New Roman" w:eastAsia="宋体" w:hAnsi="Times New Roman" w:cs="宋体" w:hint="eastAsia"/>
          <w:b/>
          <w:bCs/>
          <w:color w:val="FF0000"/>
          <w:kern w:val="0"/>
          <w:sz w:val="27"/>
        </w:rPr>
        <w:t>日</w:t>
      </w:r>
      <w:r w:rsidRPr="00DB5C19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，深圳大学文学院教务室文科楼</w:t>
      </w:r>
      <w:r w:rsidRPr="00DB5C19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1120</w:t>
      </w:r>
      <w:r w:rsidRPr="00DB5C19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。</w:t>
      </w:r>
    </w:p>
    <w:p w:rsidR="00F64A1C" w:rsidRPr="00DB5C19" w:rsidRDefault="00F64A1C" w:rsidP="00F64A1C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（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12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月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1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日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 xml:space="preserve"> </w:t>
      </w:r>
      <w:r w:rsidR="00E57F52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周一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中午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12:30-13:50</w:t>
      </w:r>
      <w:r w:rsidR="00E57F52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 xml:space="preserve">    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文科楼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H-01</w:t>
      </w:r>
      <w:r w:rsidR="00E57F52"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4"/>
        </w:rPr>
        <w:t>招生咨询会）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2.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报考时应提交以下材料（请按照</w:t>
      </w: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A4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规格打印并装订）：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lastRenderedPageBreak/>
        <w:t>①填写《深圳大学本科学生“国学精英班“申请表》（见附件，请贴好本人寸照），并报送文科楼</w:t>
      </w: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1120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文学院教务室；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kern w:val="0"/>
          <w:sz w:val="24"/>
          <w:szCs w:val="21"/>
        </w:rPr>
        <w:t>②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如有个人作品可附上。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  <w:szCs w:val="21"/>
        </w:rPr>
      </w:pPr>
      <w:r w:rsidRPr="00DB5C19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（三）考试遴选程序：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1.201</w:t>
      </w:r>
      <w:r w:rsidR="002632F0"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年</w:t>
      </w: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12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月</w:t>
      </w:r>
      <w:r w:rsidR="002632F0">
        <w:rPr>
          <w:rFonts w:ascii="Times New Roman" w:eastAsia="宋体" w:hAnsi="Times New Roman" w:cs="Times New Roman" w:hint="eastAsia"/>
          <w:kern w:val="0"/>
          <w:sz w:val="24"/>
          <w:szCs w:val="21"/>
        </w:rPr>
        <w:t>13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日举行笔试；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2.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笔试合格者，</w:t>
      </w:r>
      <w:r w:rsidR="002632F0">
        <w:rPr>
          <w:rFonts w:ascii="Times New Roman" w:eastAsia="宋体" w:hAnsi="Times New Roman" w:cs="宋体" w:hint="eastAsia"/>
          <w:kern w:val="0"/>
          <w:sz w:val="24"/>
          <w:szCs w:val="21"/>
        </w:rPr>
        <w:t>12</w:t>
      </w:r>
      <w:r w:rsidR="002632F0">
        <w:rPr>
          <w:rFonts w:ascii="Times New Roman" w:eastAsia="宋体" w:hAnsi="Times New Roman" w:cs="宋体" w:hint="eastAsia"/>
          <w:kern w:val="0"/>
          <w:sz w:val="24"/>
          <w:szCs w:val="21"/>
        </w:rPr>
        <w:t>月</w:t>
      </w:r>
      <w:r w:rsidR="002632F0">
        <w:rPr>
          <w:rFonts w:ascii="Times New Roman" w:eastAsia="宋体" w:hAnsi="Times New Roman" w:cs="宋体" w:hint="eastAsia"/>
          <w:kern w:val="0"/>
          <w:sz w:val="24"/>
          <w:szCs w:val="21"/>
        </w:rPr>
        <w:t>20</w:t>
      </w:r>
      <w:r w:rsidR="002632F0">
        <w:rPr>
          <w:rFonts w:ascii="Times New Roman" w:eastAsia="宋体" w:hAnsi="Times New Roman" w:cs="宋体" w:hint="eastAsia"/>
          <w:kern w:val="0"/>
          <w:sz w:val="24"/>
          <w:szCs w:val="21"/>
        </w:rPr>
        <w:t>日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参加面试。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3.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通知录取。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  <w:szCs w:val="21"/>
        </w:rPr>
      </w:pPr>
      <w:r w:rsidRPr="00DB5C19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（四）考试科目和内容：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1.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初试（笔试）：</w:t>
      </w:r>
    </w:p>
    <w:p w:rsidR="00DB5C19" w:rsidRPr="00A27612" w:rsidRDefault="00DB5C19" w:rsidP="00F14CE9">
      <w:pPr>
        <w:widowControl/>
        <w:adjustRightInd w:val="0"/>
        <w:snapToGrid w:val="0"/>
        <w:spacing w:line="360" w:lineRule="exact"/>
        <w:ind w:leftChars="336" w:left="706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12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月</w:t>
      </w:r>
      <w:r w:rsidR="002632F0">
        <w:rPr>
          <w:rFonts w:ascii="Times New Roman" w:eastAsia="宋体" w:hAnsi="Times New Roman" w:cs="Times New Roman" w:hint="eastAsia"/>
          <w:kern w:val="0"/>
          <w:sz w:val="24"/>
          <w:szCs w:val="21"/>
        </w:rPr>
        <w:t>13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日（周六）</w:t>
      </w:r>
      <w:r w:rsidR="002632F0">
        <w:rPr>
          <w:rFonts w:ascii="Times New Roman" w:eastAsia="宋体" w:hAnsi="Times New Roman" w:cs="宋体" w:hint="eastAsia"/>
          <w:kern w:val="0"/>
          <w:sz w:val="24"/>
          <w:szCs w:val="21"/>
        </w:rPr>
        <w:t>下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午</w:t>
      </w:r>
      <w:r w:rsidR="002632F0">
        <w:rPr>
          <w:rFonts w:ascii="Times New Roman" w:eastAsia="宋体" w:hAnsi="Times New Roman" w:cs="宋体" w:hint="eastAsia"/>
          <w:kern w:val="0"/>
          <w:sz w:val="24"/>
          <w:szCs w:val="21"/>
        </w:rPr>
        <w:t>14:30-15:00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 xml:space="preserve">A. 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古代文化和</w:t>
      </w:r>
      <w:r w:rsidR="00A27612">
        <w:rPr>
          <w:rFonts w:ascii="Times New Roman" w:eastAsia="宋体" w:hAnsi="Times New Roman" w:cs="宋体" w:hint="eastAsia"/>
          <w:kern w:val="0"/>
          <w:sz w:val="24"/>
          <w:szCs w:val="21"/>
        </w:rPr>
        <w:t>古汉语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基础知识；</w:t>
      </w: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 xml:space="preserve">B. 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写作；</w:t>
      </w:r>
      <w:r w:rsidRPr="00A27612">
        <w:rPr>
          <w:rFonts w:ascii="Times New Roman" w:eastAsia="宋体" w:hAnsi="Times New Roman" w:cs="宋体" w:hint="eastAsia"/>
          <w:kern w:val="0"/>
          <w:sz w:val="24"/>
          <w:szCs w:val="21"/>
        </w:rPr>
        <w:t>地点：文科楼</w:t>
      </w:r>
      <w:r w:rsidRPr="00A27612">
        <w:rPr>
          <w:rFonts w:ascii="Times New Roman" w:eastAsia="宋体" w:hAnsi="Times New Roman" w:cs="宋体" w:hint="eastAsia"/>
          <w:kern w:val="0"/>
          <w:sz w:val="24"/>
          <w:szCs w:val="21"/>
        </w:rPr>
        <w:t>H-01</w:t>
      </w:r>
      <w:r w:rsidRPr="00A27612"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DB5C19">
        <w:rPr>
          <w:rFonts w:ascii="Times New Roman" w:eastAsia="宋体" w:hAnsi="Times New Roman" w:cs="Times New Roman"/>
          <w:kern w:val="0"/>
          <w:sz w:val="24"/>
          <w:szCs w:val="21"/>
        </w:rPr>
        <w:t>2.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复试（面试）：</w:t>
      </w:r>
      <w:r w:rsidR="00941CF7">
        <w:rPr>
          <w:rFonts w:ascii="Times New Roman" w:eastAsia="宋体" w:hAnsi="Times New Roman" w:cs="宋体" w:hint="eastAsia"/>
          <w:kern w:val="0"/>
          <w:sz w:val="24"/>
          <w:szCs w:val="21"/>
        </w:rPr>
        <w:t>12</w:t>
      </w:r>
      <w:r w:rsidR="00941CF7">
        <w:rPr>
          <w:rFonts w:ascii="Times New Roman" w:eastAsia="宋体" w:hAnsi="Times New Roman" w:cs="宋体" w:hint="eastAsia"/>
          <w:kern w:val="0"/>
          <w:sz w:val="24"/>
          <w:szCs w:val="21"/>
        </w:rPr>
        <w:t>月</w:t>
      </w:r>
      <w:r w:rsidR="00941CF7">
        <w:rPr>
          <w:rFonts w:ascii="Times New Roman" w:eastAsia="宋体" w:hAnsi="Times New Roman" w:cs="宋体" w:hint="eastAsia"/>
          <w:kern w:val="0"/>
          <w:sz w:val="24"/>
          <w:szCs w:val="21"/>
        </w:rPr>
        <w:t>20</w:t>
      </w:r>
      <w:r w:rsidR="00941CF7">
        <w:rPr>
          <w:rFonts w:ascii="Times New Roman" w:eastAsia="宋体" w:hAnsi="Times New Roman" w:cs="宋体" w:hint="eastAsia"/>
          <w:kern w:val="0"/>
          <w:sz w:val="24"/>
          <w:szCs w:val="21"/>
        </w:rPr>
        <w:t>日全天（具体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时间、地点另行通知</w:t>
      </w:r>
      <w:r w:rsidR="00941CF7">
        <w:rPr>
          <w:rFonts w:ascii="Times New Roman" w:eastAsia="宋体" w:hAnsi="Times New Roman" w:cs="宋体" w:hint="eastAsia"/>
          <w:kern w:val="0"/>
          <w:sz w:val="24"/>
          <w:szCs w:val="21"/>
        </w:rPr>
        <w:t>）</w:t>
      </w:r>
      <w:r w:rsidRPr="00DB5C19"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196" w:firstLine="47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b/>
          <w:kern w:val="0"/>
          <w:sz w:val="24"/>
          <w:szCs w:val="24"/>
        </w:rPr>
        <w:t>（五）联系方式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1.报名地点：文科楼一楼1120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2.电话：26535509  左老师</w:t>
      </w: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3.网址：</w:t>
      </w:r>
      <w:r w:rsidRPr="00DB5C1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hyperlink r:id="rId6" w:history="1">
        <w:r w:rsidRPr="00DB5C19">
          <w:rPr>
            <w:rFonts w:ascii="宋体" w:eastAsia="宋体" w:hAnsi="宋体" w:cs="宋体" w:hint="eastAsia"/>
            <w:color w:val="800080"/>
            <w:kern w:val="0"/>
            <w:sz w:val="24"/>
            <w:szCs w:val="24"/>
            <w:u w:val="single"/>
          </w:rPr>
          <w:t>http://wxy.szu.edu.cn/</w:t>
        </w:r>
      </w:hyperlink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5C19" w:rsidRPr="00DB5C19" w:rsidRDefault="00DB5C19" w:rsidP="00DB5C19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5C19" w:rsidRPr="00DB5C19" w:rsidRDefault="00DB5C19" w:rsidP="00752A39">
      <w:pPr>
        <w:widowControl/>
        <w:adjustRightInd w:val="0"/>
        <w:snapToGrid w:val="0"/>
        <w:spacing w:line="360" w:lineRule="exact"/>
        <w:ind w:firstLineChars="2650" w:firstLine="6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文学院</w:t>
      </w:r>
    </w:p>
    <w:p w:rsidR="00DB5C19" w:rsidRPr="00DB5C19" w:rsidRDefault="00DB5C19" w:rsidP="00752A39">
      <w:pPr>
        <w:widowControl/>
        <w:adjustRightInd w:val="0"/>
        <w:snapToGrid w:val="0"/>
        <w:spacing w:line="360" w:lineRule="exact"/>
        <w:ind w:firstLineChars="2550" w:firstLine="6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2632F0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DB5C19">
        <w:rPr>
          <w:rFonts w:ascii="宋体" w:eastAsia="宋体" w:hAnsi="宋体" w:cs="宋体" w:hint="eastAsia"/>
          <w:kern w:val="0"/>
          <w:sz w:val="24"/>
          <w:szCs w:val="24"/>
        </w:rPr>
        <w:t>.11.</w:t>
      </w:r>
      <w:r w:rsidR="002632F0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52A39">
        <w:rPr>
          <w:rFonts w:ascii="宋体" w:eastAsia="宋体" w:hAnsi="宋体" w:cs="宋体" w:hint="eastAsia"/>
          <w:kern w:val="0"/>
          <w:sz w:val="24"/>
          <w:szCs w:val="24"/>
        </w:rPr>
        <w:t>1</w:t>
      </w:r>
    </w:p>
    <w:p w:rsidR="00DB5C19" w:rsidRDefault="00DB5C19"/>
    <w:sectPr w:rsidR="00DB5C19" w:rsidSect="0025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81" w:rsidRDefault="00C60B81" w:rsidP="00DB5C19">
      <w:r>
        <w:separator/>
      </w:r>
    </w:p>
  </w:endnote>
  <w:endnote w:type="continuationSeparator" w:id="1">
    <w:p w:rsidR="00C60B81" w:rsidRDefault="00C60B81" w:rsidP="00DB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81" w:rsidRDefault="00C60B81" w:rsidP="00DB5C19">
      <w:r>
        <w:separator/>
      </w:r>
    </w:p>
  </w:footnote>
  <w:footnote w:type="continuationSeparator" w:id="1">
    <w:p w:rsidR="00C60B81" w:rsidRDefault="00C60B81" w:rsidP="00DB5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C19"/>
    <w:rsid w:val="0002591A"/>
    <w:rsid w:val="00254F8C"/>
    <w:rsid w:val="002632F0"/>
    <w:rsid w:val="00296775"/>
    <w:rsid w:val="003742A6"/>
    <w:rsid w:val="003C3F27"/>
    <w:rsid w:val="005F7B1B"/>
    <w:rsid w:val="00752A39"/>
    <w:rsid w:val="0075440D"/>
    <w:rsid w:val="00941CF7"/>
    <w:rsid w:val="009741B3"/>
    <w:rsid w:val="00A27612"/>
    <w:rsid w:val="00B267B0"/>
    <w:rsid w:val="00C60B81"/>
    <w:rsid w:val="00DB5C19"/>
    <w:rsid w:val="00E57F52"/>
    <w:rsid w:val="00E77631"/>
    <w:rsid w:val="00F14CE9"/>
    <w:rsid w:val="00F6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C1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5C19"/>
    <w:rPr>
      <w:strike w:val="0"/>
      <w:dstrike w:val="0"/>
      <w:color w:val="11111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B5C19"/>
    <w:pPr>
      <w:widowControl/>
      <w:spacing w:before="100" w:beforeAutospacing="1" w:after="100" w:afterAutospacing="1" w:line="384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B5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xy.sz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303</Words>
  <Characters>1729</Characters>
  <Application>Microsoft Office Word</Application>
  <DocSecurity>0</DocSecurity>
  <Lines>14</Lines>
  <Paragraphs>4</Paragraphs>
  <ScaleCrop>false</ScaleCrop>
  <Company>Lenovo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2014-11-20T06:42:00Z</dcterms:created>
  <dcterms:modified xsi:type="dcterms:W3CDTF">2014-11-21T03:13:00Z</dcterms:modified>
</cp:coreProperties>
</file>